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A3" w:rsidRPr="00A17E14" w:rsidRDefault="00A41AA3" w:rsidP="00A41AA3">
      <w:pPr>
        <w:pStyle w:val="a4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7E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СПРАВКА-ОБОСНОВАНИЕ</w:t>
      </w:r>
    </w:p>
    <w:p w:rsidR="00A41AA3" w:rsidRPr="00A17E14" w:rsidRDefault="00A41AA3" w:rsidP="00A41AA3">
      <w:pPr>
        <w:pStyle w:val="a4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7E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Закона </w:t>
      </w:r>
      <w:proofErr w:type="spellStart"/>
      <w:r w:rsidRPr="00A17E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Кыргызской</w:t>
      </w:r>
      <w:proofErr w:type="spellEnd"/>
      <w:r w:rsidRPr="00A17E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</w:t>
      </w:r>
    </w:p>
    <w:p w:rsidR="00A41AA3" w:rsidRPr="00A17E14" w:rsidRDefault="00A41AA3" w:rsidP="00A41AA3">
      <w:pPr>
        <w:pStyle w:val="a4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17E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A17E14">
        <w:rPr>
          <w:rFonts w:ascii="Times New Roman" w:hAnsi="Times New Roman"/>
          <w:b/>
          <w:bCs/>
          <w:color w:val="000000" w:themeColor="text1"/>
          <w:sz w:val="24"/>
          <w:szCs w:val="24"/>
        </w:rPr>
        <w:t>О прекращении действия законодательных актов по принципу «гильотины»</w:t>
      </w:r>
    </w:p>
    <w:p w:rsidR="00A41AA3" w:rsidRPr="00A17E14" w:rsidRDefault="00A41AA3" w:rsidP="00A41AA3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677A" w:rsidRPr="00A17E14" w:rsidRDefault="0050677A" w:rsidP="0050677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Настоящий законопроект направлен на реализацию Указа Президента </w:t>
      </w:r>
      <w:proofErr w:type="spellStart"/>
      <w:r w:rsidRPr="00A17E14">
        <w:rPr>
          <w:rFonts w:ascii="Times New Roman" w:hAnsi="Times New Roman"/>
          <w:color w:val="000000" w:themeColor="text1"/>
          <w:sz w:val="24"/>
          <w:szCs w:val="24"/>
        </w:rPr>
        <w:t>Кыргызской</w:t>
      </w:r>
      <w:proofErr w:type="spellEnd"/>
      <w:r w:rsidRPr="00A17E14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«О проведении инвентаризации законодательства </w:t>
      </w:r>
      <w:proofErr w:type="spellStart"/>
      <w:r w:rsidRPr="00A17E14">
        <w:rPr>
          <w:rFonts w:ascii="Times New Roman" w:hAnsi="Times New Roman"/>
          <w:color w:val="000000" w:themeColor="text1"/>
          <w:sz w:val="24"/>
          <w:szCs w:val="24"/>
        </w:rPr>
        <w:t>Кыргызской</w:t>
      </w:r>
      <w:proofErr w:type="spellEnd"/>
      <w:r w:rsidRPr="00A17E14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Республики» от 8 февраля 2021 года № 26.</w:t>
      </w:r>
    </w:p>
    <w:p w:rsidR="000947F7" w:rsidRPr="00A17E14" w:rsidRDefault="000947F7" w:rsidP="000947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>За последние десятилетия чрезмерно активное использование права законодательной инициативы при отсутствии концептуальной логики и последовательности развития многих сфер законодательства привело к неоправданной тенденции увеличения неупорядоченного нормативного правового массива.</w:t>
      </w:r>
    </w:p>
    <w:p w:rsidR="000947F7" w:rsidRPr="00A17E14" w:rsidRDefault="000947F7" w:rsidP="000947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>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 Все это, в свою очередь, ведет к ограничению конституционных прав граждан на доступ к правосудию и судебное разбирательство, а также вынесение справедливого решения.</w:t>
      </w:r>
    </w:p>
    <w:p w:rsidR="0050677A" w:rsidRPr="00A17E14" w:rsidRDefault="000947F7" w:rsidP="000947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 был принят вышеотмеченный Указ Президента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Республики.</w:t>
      </w:r>
    </w:p>
    <w:p w:rsidR="000947F7" w:rsidRPr="00A17E14" w:rsidRDefault="000947F7" w:rsidP="00C00DA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Так, данным Указом Правительству рекомендовано образовать межведомственную экспертную группу, включив в ее состав представителей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Жогорку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Кенеша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Республики, Верховного суда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Республики, Генеральной прокуратуры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Республики, органов исполнительной власти и органов местного самоуправления, бизнес-структур, неправительственных орган</w:t>
      </w:r>
      <w:r w:rsidR="00C00DAB" w:rsidRPr="00A17E14">
        <w:rPr>
          <w:rFonts w:ascii="Times New Roman" w:eastAsia="Calibri" w:hAnsi="Times New Roman"/>
          <w:sz w:val="24"/>
          <w:szCs w:val="24"/>
        </w:rPr>
        <w:t xml:space="preserve">изаций и независимых экспертов и </w:t>
      </w:r>
      <w:r w:rsidRPr="00A17E14">
        <w:rPr>
          <w:rFonts w:ascii="Times New Roman" w:eastAsia="Calibri" w:hAnsi="Times New Roman"/>
          <w:sz w:val="24"/>
          <w:szCs w:val="24"/>
        </w:rPr>
        <w:t xml:space="preserve">в срок до 31 декабря 2021 года провести полную инвентаризацию принятых законов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 по отраслям права на предмет соответствия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</w:t>
      </w:r>
      <w:r w:rsidR="00C00DAB" w:rsidRPr="00A17E14">
        <w:rPr>
          <w:rFonts w:ascii="Times New Roman" w:eastAsia="Calibri" w:hAnsi="Times New Roman"/>
          <w:sz w:val="24"/>
          <w:szCs w:val="24"/>
        </w:rPr>
        <w:t>нение выявленных несоответствий.</w:t>
      </w:r>
    </w:p>
    <w:p w:rsidR="00C00DAB" w:rsidRPr="00A17E14" w:rsidRDefault="006076FE" w:rsidP="00C00DA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>Ввиду этого, р</w:t>
      </w:r>
      <w:r w:rsidR="00C00DAB" w:rsidRPr="00A17E14">
        <w:rPr>
          <w:rFonts w:ascii="Times New Roman" w:eastAsia="Calibri" w:hAnsi="Times New Roman"/>
          <w:sz w:val="24"/>
          <w:szCs w:val="24"/>
        </w:rPr>
        <w:t xml:space="preserve">аспоряжением Правительства </w:t>
      </w:r>
      <w:proofErr w:type="spellStart"/>
      <w:r w:rsidR="00C00DAB"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="00C00DAB" w:rsidRPr="00A17E14">
        <w:rPr>
          <w:rFonts w:ascii="Times New Roman" w:eastAsia="Calibri" w:hAnsi="Times New Roman"/>
          <w:sz w:val="24"/>
          <w:szCs w:val="24"/>
        </w:rPr>
        <w:t xml:space="preserve"> Республики от 10 марта 2021 года №</w:t>
      </w:r>
      <w:r w:rsidR="00967117" w:rsidRPr="00A17E14">
        <w:rPr>
          <w:rFonts w:ascii="Times New Roman" w:eastAsia="Calibri" w:hAnsi="Times New Roman"/>
          <w:sz w:val="24"/>
          <w:szCs w:val="24"/>
        </w:rPr>
        <w:t xml:space="preserve"> 55-р</w:t>
      </w:r>
      <w:r w:rsidR="00C00DAB" w:rsidRPr="00A17E14">
        <w:rPr>
          <w:rFonts w:ascii="Times New Roman" w:eastAsia="Calibri" w:hAnsi="Times New Roman"/>
          <w:sz w:val="24"/>
          <w:szCs w:val="24"/>
        </w:rPr>
        <w:t xml:space="preserve"> образована межведомственная экспертная группа по инвентаризации законодательства </w:t>
      </w:r>
      <w:proofErr w:type="spellStart"/>
      <w:r w:rsidR="00C00DAB"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="00C00DAB" w:rsidRPr="00A17E14">
        <w:rPr>
          <w:rFonts w:ascii="Times New Roman" w:eastAsia="Calibri" w:hAnsi="Times New Roman"/>
          <w:sz w:val="24"/>
          <w:szCs w:val="24"/>
        </w:rPr>
        <w:t xml:space="preserve"> Республики, в состав которого вошли представители всех государственных органов, бизнес-структур, неправительственных организаций и независимых экспертов.</w:t>
      </w:r>
    </w:p>
    <w:p w:rsidR="00C00DAB" w:rsidRPr="00A17E14" w:rsidRDefault="00C00DAB" w:rsidP="00C00DA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Кроме этого,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вышеобозначенным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Указом Президента поручено разработать и инициировать проект закона по внедрению упрощенного механизма прекращения действия законов и принятых в рамках таких законов других нормативных правовых актов (по принципу «гильотины»).</w:t>
      </w:r>
    </w:p>
    <w:p w:rsidR="00C00DAB" w:rsidRPr="00A17E14" w:rsidRDefault="00C00DAB" w:rsidP="00A41AA3">
      <w:pPr>
        <w:pStyle w:val="a4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17E14">
        <w:rPr>
          <w:rFonts w:ascii="Times New Roman" w:eastAsia="Calibri" w:hAnsi="Times New Roman" w:cs="Times New Roman"/>
          <w:sz w:val="24"/>
          <w:szCs w:val="24"/>
        </w:rPr>
        <w:t>В связи с чем, данным проектом предусматривается приз</w:t>
      </w:r>
      <w:r w:rsidR="00D904B2" w:rsidRPr="00A17E14">
        <w:rPr>
          <w:rFonts w:ascii="Times New Roman" w:eastAsia="Calibri" w:hAnsi="Times New Roman" w:cs="Times New Roman"/>
          <w:sz w:val="24"/>
          <w:szCs w:val="24"/>
        </w:rPr>
        <w:t>нать</w:t>
      </w:r>
      <w:r w:rsidRPr="00A17E14">
        <w:rPr>
          <w:rFonts w:ascii="Times New Roman" w:eastAsia="Calibri" w:hAnsi="Times New Roman" w:cs="Times New Roman"/>
          <w:sz w:val="24"/>
          <w:szCs w:val="24"/>
        </w:rPr>
        <w:t xml:space="preserve"> утратившими силу все закон</w:t>
      </w:r>
      <w:r w:rsidR="00D904B2" w:rsidRPr="00A17E14">
        <w:rPr>
          <w:rFonts w:ascii="Times New Roman" w:eastAsia="Calibri" w:hAnsi="Times New Roman" w:cs="Times New Roman"/>
          <w:sz w:val="24"/>
          <w:szCs w:val="24"/>
        </w:rPr>
        <w:t>ы</w:t>
      </w:r>
      <w:r w:rsidRPr="00A17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17E14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 w:cs="Times New Roman"/>
          <w:sz w:val="24"/>
          <w:szCs w:val="24"/>
        </w:rPr>
        <w:t xml:space="preserve"> Республики, за исключением</w:t>
      </w:r>
      <w:r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соответствующих нормативных правовых актов</w:t>
      </w:r>
      <w:r w:rsidR="006076FE" w:rsidRPr="00A17E14">
        <w:rPr>
          <w:rFonts w:ascii="Times New Roman" w:eastAsia="MS Mincho" w:hAnsi="Times New Roman"/>
          <w:sz w:val="24"/>
          <w:szCs w:val="24"/>
          <w:lang w:eastAsia="ja-JP"/>
        </w:rPr>
        <w:t>, перечень которых также определяется законопроектом.</w:t>
      </w:r>
    </w:p>
    <w:p w:rsidR="006076FE" w:rsidRPr="00A17E14" w:rsidRDefault="006076FE" w:rsidP="00D904B2">
      <w:pPr>
        <w:pStyle w:val="a4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17E14">
        <w:rPr>
          <w:rFonts w:ascii="Times New Roman" w:eastAsia="MS Mincho" w:hAnsi="Times New Roman"/>
          <w:sz w:val="24"/>
          <w:szCs w:val="24"/>
          <w:lang w:eastAsia="ja-JP"/>
        </w:rPr>
        <w:t>П</w:t>
      </w:r>
      <w:r w:rsidR="00C00DAB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роектом также предусматривается срок вступления в силу </w:t>
      </w:r>
      <w:r w:rsidR="00FC597B" w:rsidRPr="00A17E14">
        <w:rPr>
          <w:rFonts w:ascii="Times New Roman" w:eastAsia="MS Mincho" w:hAnsi="Times New Roman"/>
          <w:sz w:val="24"/>
          <w:szCs w:val="24"/>
          <w:lang w:eastAsia="ja-JP"/>
        </w:rPr>
        <w:t>данного Закона</w:t>
      </w:r>
      <w:r w:rsidRPr="00A17E14">
        <w:rPr>
          <w:rFonts w:ascii="Times New Roman" w:eastAsia="MS Mincho" w:hAnsi="Times New Roman"/>
          <w:sz w:val="24"/>
          <w:szCs w:val="24"/>
          <w:lang w:val="ky-KG" w:eastAsia="ja-JP"/>
        </w:rPr>
        <w:t xml:space="preserve"> по истечении шести месяцев со дня официального опубликования.</w:t>
      </w:r>
    </w:p>
    <w:p w:rsidR="006076FE" w:rsidRPr="00A17E14" w:rsidRDefault="00A17E14" w:rsidP="00D904B2">
      <w:pPr>
        <w:pStyle w:val="a4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Более того, </w:t>
      </w:r>
      <w:r w:rsidR="006076FE" w:rsidRPr="00A17E14">
        <w:rPr>
          <w:rFonts w:ascii="Times New Roman" w:eastAsia="MS Mincho" w:hAnsi="Times New Roman"/>
          <w:sz w:val="24"/>
          <w:szCs w:val="24"/>
          <w:lang w:eastAsia="ja-JP"/>
        </w:rPr>
        <w:t>проектом</w:t>
      </w:r>
      <w:r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устанавливается</w:t>
      </w:r>
      <w:r w:rsidR="006076FE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, что Правительству </w:t>
      </w:r>
      <w:proofErr w:type="spellStart"/>
      <w:r w:rsidR="006076FE" w:rsidRPr="00A17E14">
        <w:rPr>
          <w:rFonts w:ascii="Times New Roman" w:eastAsia="MS Mincho" w:hAnsi="Times New Roman"/>
          <w:sz w:val="24"/>
          <w:szCs w:val="24"/>
          <w:lang w:eastAsia="ja-JP"/>
        </w:rPr>
        <w:t>Кыргызской</w:t>
      </w:r>
      <w:proofErr w:type="spellEnd"/>
      <w:r w:rsidR="006076FE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Республики необходимо провести инвентаризацию всех законов в вышеотмеченный срок, за исключением соответствующих законов</w:t>
      </w:r>
      <w:r w:rsidRPr="00A17E14">
        <w:rPr>
          <w:rFonts w:ascii="Times New Roman" w:eastAsia="MS Mincho" w:hAnsi="Times New Roman"/>
          <w:sz w:val="24"/>
          <w:szCs w:val="24"/>
          <w:lang w:eastAsia="ja-JP"/>
        </w:rPr>
        <w:t>.</w:t>
      </w:r>
    </w:p>
    <w:p w:rsidR="00A17E14" w:rsidRPr="00A17E14" w:rsidRDefault="006076FE" w:rsidP="00A17E14">
      <w:pPr>
        <w:pStyle w:val="a4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17E14">
        <w:rPr>
          <w:rFonts w:ascii="Times New Roman" w:eastAsia="MS Mincho" w:hAnsi="Times New Roman"/>
          <w:sz w:val="24"/>
          <w:szCs w:val="24"/>
          <w:lang w:eastAsia="ja-JP"/>
        </w:rPr>
        <w:lastRenderedPageBreak/>
        <w:t xml:space="preserve">Вместе с тем, </w:t>
      </w:r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поскольку согласно статье 8 Закона </w:t>
      </w:r>
      <w:proofErr w:type="spellStart"/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>Кыргызской</w:t>
      </w:r>
      <w:proofErr w:type="spellEnd"/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Республики «О нормативных правовых актах </w:t>
      </w:r>
      <w:proofErr w:type="spellStart"/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>Кыргызской</w:t>
      </w:r>
      <w:proofErr w:type="spellEnd"/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Республики</w:t>
      </w:r>
      <w:proofErr w:type="gramStart"/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>»</w:t>
      </w:r>
      <w:proofErr w:type="gramEnd"/>
      <w:r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>нормотворческие органы вправе делегировать свои нормотворческие полномочия соответствующим государственным органам по вопросам их ведения, законопроектом</w:t>
      </w:r>
      <w:r w:rsidR="00A17E14" w:rsidRPr="00A17E14">
        <w:rPr>
          <w:rFonts w:ascii="Times New Roman" w:eastAsia="Calibri" w:hAnsi="Times New Roman"/>
          <w:sz w:val="24"/>
          <w:szCs w:val="24"/>
        </w:rPr>
        <w:t xml:space="preserve"> Правительству </w:t>
      </w:r>
      <w:proofErr w:type="spellStart"/>
      <w:r w:rsidR="00A17E14"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="00A17E14" w:rsidRPr="00A17E14">
        <w:rPr>
          <w:rFonts w:ascii="Times New Roman" w:eastAsia="Calibri" w:hAnsi="Times New Roman"/>
          <w:sz w:val="24"/>
          <w:szCs w:val="24"/>
        </w:rPr>
        <w:t xml:space="preserve"> Республики делегируется полномочие по продлению срока вступления в силу Закона,</w:t>
      </w:r>
      <w:r w:rsidR="00A17E14" w:rsidRPr="00A17E14">
        <w:rPr>
          <w:rFonts w:ascii="Times New Roman" w:eastAsia="MS Mincho" w:hAnsi="Times New Roman"/>
          <w:sz w:val="24"/>
          <w:szCs w:val="24"/>
          <w:lang w:eastAsia="ja-JP"/>
        </w:rPr>
        <w:t xml:space="preserve"> в случае обстоятельств непреодолимой силы.</w:t>
      </w:r>
    </w:p>
    <w:p w:rsidR="00881A4E" w:rsidRPr="00A17E14" w:rsidRDefault="00881A4E" w:rsidP="00881A4E">
      <w:pPr>
        <w:pStyle w:val="a4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>Сообщаем, что по результатам проведенного анализа норм национального и международного законодательства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881A4E" w:rsidRPr="00A17E14" w:rsidRDefault="00881A4E" w:rsidP="00881A4E">
      <w:pPr>
        <w:pStyle w:val="a4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 </w:t>
      </w:r>
    </w:p>
    <w:p w:rsidR="00881A4E" w:rsidRPr="00A17E14" w:rsidRDefault="00881A4E" w:rsidP="00881A4E">
      <w:pPr>
        <w:pStyle w:val="a4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Республики» законопроект будет размещен на официальном сайте нормотворческого органа и Едином портале общественного обсуждения проектов нормативных правовых актов </w:t>
      </w:r>
      <w:proofErr w:type="spellStart"/>
      <w:r w:rsidRPr="00A17E14">
        <w:rPr>
          <w:rFonts w:ascii="Times New Roman" w:eastAsia="Calibri" w:hAnsi="Times New Roman"/>
          <w:sz w:val="24"/>
          <w:szCs w:val="24"/>
        </w:rPr>
        <w:t>Кыргызской</w:t>
      </w:r>
      <w:proofErr w:type="spellEnd"/>
      <w:r w:rsidRPr="00A17E14">
        <w:rPr>
          <w:rFonts w:ascii="Times New Roman" w:eastAsia="Calibri" w:hAnsi="Times New Roman"/>
          <w:sz w:val="24"/>
          <w:szCs w:val="24"/>
        </w:rPr>
        <w:t xml:space="preserve"> Республики.</w:t>
      </w:r>
    </w:p>
    <w:p w:rsidR="00881A4E" w:rsidRPr="00A17E14" w:rsidRDefault="00881A4E" w:rsidP="00881A4E">
      <w:pPr>
        <w:pStyle w:val="a4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 xml:space="preserve">Одновременно отмечаем, что принятие законопроекта негативных правовых, правозащитных, экономических, социальных, коррупционных, гендерных и экологических последствий за собой не повлечет. </w:t>
      </w:r>
    </w:p>
    <w:p w:rsidR="00881A4E" w:rsidRPr="00A17E14" w:rsidRDefault="00881A4E" w:rsidP="00881A4E">
      <w:pPr>
        <w:pStyle w:val="a4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17E14">
        <w:rPr>
          <w:rFonts w:ascii="Times New Roman" w:eastAsia="Calibri" w:hAnsi="Times New Roman"/>
          <w:sz w:val="24"/>
          <w:szCs w:val="24"/>
        </w:rPr>
        <w:t>Кроме этого, принятие законопроекта не потребует финансирования из государственного бюджета.</w:t>
      </w:r>
    </w:p>
    <w:p w:rsidR="00A41AA3" w:rsidRPr="00A17E14" w:rsidRDefault="00A41AA3" w:rsidP="00A41A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A41AA3" w:rsidRPr="00A17E14" w:rsidSect="00656CF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168"/>
    <w:rsid w:val="000947F7"/>
    <w:rsid w:val="00165F64"/>
    <w:rsid w:val="0048738E"/>
    <w:rsid w:val="0050677A"/>
    <w:rsid w:val="006076FE"/>
    <w:rsid w:val="0061306F"/>
    <w:rsid w:val="00656CF6"/>
    <w:rsid w:val="00735FAE"/>
    <w:rsid w:val="00881A4E"/>
    <w:rsid w:val="008D1168"/>
    <w:rsid w:val="00967117"/>
    <w:rsid w:val="00A17E14"/>
    <w:rsid w:val="00A41AA3"/>
    <w:rsid w:val="00C00DAB"/>
    <w:rsid w:val="00D904B2"/>
    <w:rsid w:val="00FC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4B86B-06B0-4824-83E9-AE2F5897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AA3"/>
    <w:pPr>
      <w:spacing w:line="254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1AA3"/>
    <w:rPr>
      <w:color w:val="0000FF"/>
      <w:u w:val="single"/>
    </w:rPr>
  </w:style>
  <w:style w:type="paragraph" w:styleId="a4">
    <w:name w:val="No Spacing"/>
    <w:uiPriority w:val="1"/>
    <w:qFormat/>
    <w:rsid w:val="00A41AA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87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73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19</cp:revision>
  <cp:lastPrinted>2021-03-30T05:21:00Z</cp:lastPrinted>
  <dcterms:created xsi:type="dcterms:W3CDTF">2021-03-15T11:25:00Z</dcterms:created>
  <dcterms:modified xsi:type="dcterms:W3CDTF">2021-03-30T05:22:00Z</dcterms:modified>
</cp:coreProperties>
</file>